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281782" w:rsidRDefault="00B921ED" w:rsidP="0028178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81782">
        <w:rPr>
          <w:rFonts w:asciiTheme="majorBidi" w:hAnsiTheme="majorBidi" w:cstheme="majorBidi"/>
          <w:b/>
          <w:bCs/>
        </w:rPr>
        <w:t>OXYTOCIN</w:t>
      </w:r>
      <w:r w:rsidR="00281782">
        <w:rPr>
          <w:rFonts w:asciiTheme="majorBidi" w:hAnsiTheme="majorBidi" w:cstheme="majorBidi"/>
          <w:b/>
          <w:bCs/>
        </w:rPr>
        <w:t>:</w:t>
      </w:r>
      <w:bookmarkStart w:id="0" w:name="_GoBack"/>
      <w:bookmarkEnd w:id="0"/>
      <w:r w:rsidRPr="00281782">
        <w:rPr>
          <w:rFonts w:asciiTheme="majorBidi" w:hAnsiTheme="majorBidi" w:cstheme="majorBidi"/>
          <w:b/>
          <w:bCs/>
        </w:rPr>
        <w:t xml:space="preserve"> AN ANTIOBESITY AND CARDIOPROTECTIVE MOLECULE </w:t>
      </w:r>
    </w:p>
    <w:p w:rsidR="00B921ED" w:rsidRPr="00281782" w:rsidRDefault="0028178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u w:val="single"/>
        </w:rPr>
      </w:pPr>
      <w:r w:rsidRPr="00281782">
        <w:rPr>
          <w:rFonts w:asciiTheme="majorBidi" w:hAnsiTheme="majorBidi" w:cstheme="majorBidi"/>
          <w:b/>
          <w:bCs/>
          <w:u w:val="single"/>
        </w:rPr>
        <w:t xml:space="preserve">D. </w:t>
      </w:r>
      <w:proofErr w:type="spellStart"/>
      <w:r w:rsidRPr="00281782">
        <w:rPr>
          <w:rFonts w:asciiTheme="majorBidi" w:hAnsiTheme="majorBidi" w:cstheme="majorBidi"/>
          <w:b/>
          <w:bCs/>
          <w:u w:val="single"/>
        </w:rPr>
        <w:t>Jezova</w:t>
      </w:r>
      <w:proofErr w:type="spellEnd"/>
    </w:p>
    <w:p w:rsidR="00B921ED" w:rsidRPr="00281782" w:rsidRDefault="0028178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503820"/>
        </w:rPr>
      </w:pPr>
      <w:r w:rsidRPr="00281782">
        <w:rPr>
          <w:rFonts w:asciiTheme="majorBidi" w:hAnsiTheme="majorBidi" w:cstheme="majorBidi"/>
        </w:rPr>
        <w:t>Institute of Experimental Endocrinology Slovak, Bratislava, Slovakia</w:t>
      </w:r>
    </w:p>
    <w:p w:rsidR="00B921ED" w:rsidRPr="00281782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81782" w:rsidRDefault="00B921ED" w:rsidP="0028178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281782">
        <w:rPr>
          <w:rFonts w:asciiTheme="majorBidi" w:hAnsiTheme="majorBidi" w:cstheme="majorBidi"/>
        </w:rPr>
        <w:t xml:space="preserve">We have provided first evidence on the action of hormone oxytocin on adipose tissue (1). Treatment with oxytocin resulted in a reduction of adipocyte size and an increase in protein content. In contrast to clinically used drugs increasing insulin sensitivity, oxytocin failed to influence adiposity. Positive </w:t>
      </w:r>
      <w:proofErr w:type="spellStart"/>
      <w:r w:rsidRPr="00281782">
        <w:rPr>
          <w:rFonts w:asciiTheme="majorBidi" w:hAnsiTheme="majorBidi" w:cstheme="majorBidi"/>
        </w:rPr>
        <w:t>adipogenic</w:t>
      </w:r>
      <w:proofErr w:type="spellEnd"/>
      <w:r w:rsidRPr="00281782">
        <w:rPr>
          <w:rFonts w:asciiTheme="majorBidi" w:hAnsiTheme="majorBidi" w:cstheme="majorBidi"/>
        </w:rPr>
        <w:t xml:space="preserve"> and </w:t>
      </w:r>
      <w:proofErr w:type="spellStart"/>
      <w:r w:rsidRPr="00281782">
        <w:rPr>
          <w:rFonts w:asciiTheme="majorBidi" w:hAnsiTheme="majorBidi" w:cstheme="majorBidi"/>
        </w:rPr>
        <w:t>angiogenic</w:t>
      </w:r>
      <w:proofErr w:type="spellEnd"/>
      <w:r w:rsidRPr="00281782">
        <w:rPr>
          <w:rFonts w:asciiTheme="majorBidi" w:hAnsiTheme="majorBidi" w:cstheme="majorBidi"/>
        </w:rPr>
        <w:t xml:space="preserve"> effects of oxytocin may be mediated by activation of </w:t>
      </w:r>
      <w:proofErr w:type="spellStart"/>
      <w:r w:rsidRPr="00281782">
        <w:rPr>
          <w:rFonts w:asciiTheme="majorBidi" w:hAnsiTheme="majorBidi" w:cstheme="majorBidi"/>
        </w:rPr>
        <w:t>eucaryotic</w:t>
      </w:r>
      <w:proofErr w:type="spellEnd"/>
      <w:r w:rsidRPr="00281782">
        <w:rPr>
          <w:rFonts w:asciiTheme="majorBidi" w:hAnsiTheme="majorBidi" w:cstheme="majorBidi"/>
        </w:rPr>
        <w:t xml:space="preserve"> elongation factor 2 (1). Moreover, prolonged treatment with oxytocin led to activation of p38-MAPK and PI3K/</w:t>
      </w:r>
      <w:proofErr w:type="spellStart"/>
      <w:r w:rsidRPr="00281782">
        <w:rPr>
          <w:rFonts w:asciiTheme="majorBidi" w:hAnsiTheme="majorBidi" w:cstheme="majorBidi"/>
        </w:rPr>
        <w:t>Akt</w:t>
      </w:r>
      <w:proofErr w:type="spellEnd"/>
      <w:r w:rsidRPr="00281782">
        <w:rPr>
          <w:rFonts w:asciiTheme="majorBidi" w:hAnsiTheme="majorBidi" w:cstheme="majorBidi"/>
        </w:rPr>
        <w:t xml:space="preserve"> kinase in the heart, reduction of the infarct size and improved </w:t>
      </w:r>
      <w:proofErr w:type="spellStart"/>
      <w:r w:rsidRPr="00281782">
        <w:rPr>
          <w:rFonts w:asciiTheme="majorBidi" w:hAnsiTheme="majorBidi" w:cstheme="majorBidi"/>
        </w:rPr>
        <w:t>postischemic</w:t>
      </w:r>
      <w:proofErr w:type="spellEnd"/>
      <w:r w:rsidRPr="00281782">
        <w:rPr>
          <w:rFonts w:asciiTheme="majorBidi" w:hAnsiTheme="majorBidi" w:cstheme="majorBidi"/>
        </w:rPr>
        <w:t xml:space="preserve"> recovery of heart function. We suggest that positive effects of oxytocin on the heart may be mediated through p38-MAPK and </w:t>
      </w:r>
      <w:proofErr w:type="spellStart"/>
      <w:r w:rsidRPr="00281782">
        <w:rPr>
          <w:rFonts w:asciiTheme="majorBidi" w:hAnsiTheme="majorBidi" w:cstheme="majorBidi"/>
        </w:rPr>
        <w:t>Akt</w:t>
      </w:r>
      <w:proofErr w:type="spellEnd"/>
      <w:r w:rsidRPr="00281782">
        <w:rPr>
          <w:rFonts w:asciiTheme="majorBidi" w:hAnsiTheme="majorBidi" w:cstheme="majorBidi"/>
        </w:rPr>
        <w:t xml:space="preserve"> kinase pathways (2). Oxytocin is released during stress and we have discovered that stress exposure induces a reduction in cell proliferation in the heart. Interestingly, treatment with </w:t>
      </w:r>
      <w:proofErr w:type="spellStart"/>
      <w:r w:rsidRPr="00281782">
        <w:rPr>
          <w:rFonts w:asciiTheme="majorBidi" w:hAnsiTheme="majorBidi" w:cstheme="majorBidi"/>
        </w:rPr>
        <w:t>neuroprotective</w:t>
      </w:r>
      <w:proofErr w:type="spellEnd"/>
      <w:r w:rsidRPr="00281782">
        <w:rPr>
          <w:rFonts w:asciiTheme="majorBidi" w:hAnsiTheme="majorBidi" w:cstheme="majorBidi"/>
        </w:rPr>
        <w:t xml:space="preserve"> drug </w:t>
      </w:r>
      <w:proofErr w:type="spellStart"/>
      <w:r w:rsidRPr="00281782">
        <w:rPr>
          <w:rFonts w:asciiTheme="majorBidi" w:hAnsiTheme="majorBidi" w:cstheme="majorBidi"/>
        </w:rPr>
        <w:t>memantine</w:t>
      </w:r>
      <w:proofErr w:type="spellEnd"/>
      <w:r w:rsidRPr="00281782">
        <w:rPr>
          <w:rFonts w:asciiTheme="majorBidi" w:hAnsiTheme="majorBidi" w:cstheme="majorBidi"/>
        </w:rPr>
        <w:t xml:space="preserve"> potentiated rather than prevented stress-induced </w:t>
      </w:r>
      <w:r w:rsidR="00281782">
        <w:rPr>
          <w:rFonts w:asciiTheme="majorBidi" w:hAnsiTheme="majorBidi" w:cstheme="majorBidi"/>
        </w:rPr>
        <w:t>reduction of cell proliferation.</w:t>
      </w:r>
    </w:p>
    <w:p w:rsidR="00F771CA" w:rsidRPr="00281782" w:rsidRDefault="00B921ED" w:rsidP="0028178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gramStart"/>
      <w:r w:rsidRPr="00281782">
        <w:rPr>
          <w:rFonts w:asciiTheme="majorBidi" w:hAnsiTheme="majorBidi" w:cstheme="majorBidi"/>
        </w:rPr>
        <w:t>Supported by SAS-NSC JRP 2010/07 and APVV-0028-10.</w:t>
      </w:r>
      <w:proofErr w:type="gramEnd"/>
    </w:p>
    <w:sectPr w:rsidR="00F771CA" w:rsidRPr="00281782" w:rsidSect="00281782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82" w:rsidRDefault="00281782" w:rsidP="00281782">
      <w:r>
        <w:separator/>
      </w:r>
    </w:p>
  </w:endnote>
  <w:endnote w:type="continuationSeparator" w:id="0">
    <w:p w:rsidR="00281782" w:rsidRDefault="00281782" w:rsidP="002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82" w:rsidRDefault="00281782" w:rsidP="00281782">
      <w:r>
        <w:separator/>
      </w:r>
    </w:p>
  </w:footnote>
  <w:footnote w:type="continuationSeparator" w:id="0">
    <w:p w:rsidR="00281782" w:rsidRDefault="00281782" w:rsidP="0028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82" w:rsidRDefault="00281782" w:rsidP="00281782">
    <w:pPr>
      <w:pStyle w:val="Header"/>
    </w:pPr>
    <w:r>
      <w:t>3031</w:t>
    </w:r>
  </w:p>
  <w:p w:rsidR="00281782" w:rsidRDefault="00281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81782"/>
    <w:rsid w:val="00447B2F"/>
    <w:rsid w:val="00B921ED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DEDB1181</Template>
  <TotalTime>4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2012-03-04T13:10:00Z</dcterms:created>
  <dcterms:modified xsi:type="dcterms:W3CDTF">2012-03-04T13:14:00Z</dcterms:modified>
</cp:coreProperties>
</file>